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07" w:rsidRPr="00B26C07" w:rsidRDefault="00B26C07" w:rsidP="00B26C0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</w:pPr>
      <w:r w:rsidRPr="00B26C07"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  <w:t>ELL TUTORING – January 13 – April 15 – 7:30 – 8:30 AM</w:t>
      </w:r>
    </w:p>
    <w:p w:rsidR="00B26C07" w:rsidRPr="00B26C07" w:rsidRDefault="00B26C07" w:rsidP="00B26C0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i/>
          <w:iCs/>
          <w:color w:val="2121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522"/>
        <w:gridCol w:w="2338"/>
        <w:gridCol w:w="2338"/>
      </w:tblGrid>
      <w:tr w:rsidR="00B26C07" w:rsidRPr="00B26C07" w:rsidTr="00B26C07"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Tutor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Days of Week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Room #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Mr. Pena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Tuesday and Thursday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209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Math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Nodarse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Monday and Wednesday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209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Reading/Writing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Pino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Tuesday and Thursday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Math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Perez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Monday and Wednesday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Reading/Writing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Jimenez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Tuesday and Thursday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026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Math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Rodriguez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Monday and Wednesday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026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Reading/Writing</w:t>
            </w:r>
          </w:p>
        </w:tc>
      </w:tr>
    </w:tbl>
    <w:p w:rsidR="00B26C07" w:rsidRPr="00B26C07" w:rsidRDefault="00B26C07" w:rsidP="00B26C07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12121"/>
        </w:rPr>
      </w:pPr>
    </w:p>
    <w:p w:rsidR="00B26C07" w:rsidRPr="00B26C07" w:rsidRDefault="00B26C07" w:rsidP="00B26C0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</w:pPr>
    </w:p>
    <w:p w:rsidR="00B26C07" w:rsidRPr="00B26C07" w:rsidRDefault="00B26C07" w:rsidP="00B26C0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</w:pPr>
      <w:r w:rsidRPr="00B26C07"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  <w:t>AFTER-SCHOOL TUTORING – January 14 – April 30 – 4:00 – 5:00 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522"/>
        <w:gridCol w:w="2338"/>
        <w:gridCol w:w="2338"/>
      </w:tblGrid>
      <w:tr w:rsidR="00B26C07" w:rsidRPr="00B26C07" w:rsidTr="00B26C07"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Tutor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Days of Week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Room #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26C07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 xml:space="preserve">Mr. </w:t>
            </w:r>
            <w:proofErr w:type="spellStart"/>
            <w:r w:rsidRPr="00B26C07">
              <w:rPr>
                <w:rFonts w:ascii="Calibri" w:eastAsia="Calibri" w:hAnsi="Calibri" w:cs="Calibri"/>
              </w:rPr>
              <w:t>Colina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Tuesday and Thursday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219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Geometry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Medina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Tuesday and Thursday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Algebra 1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Rosales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Tuesday and Thursday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207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Algebra 1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Couselo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Monday and Wednesday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Science 8th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Mr. Murray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Tuesday and Thursday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Science 8th</w:t>
            </w:r>
          </w:p>
        </w:tc>
      </w:tr>
      <w:tr w:rsidR="00B26C07" w:rsidRPr="00B26C07" w:rsidTr="00B26C0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Ms. Caraballo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Monday and Wednesday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07" w:rsidRPr="00B26C07" w:rsidRDefault="00B26C07" w:rsidP="00B26C0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26C07">
              <w:rPr>
                <w:rFonts w:ascii="Calibri" w:eastAsia="Calibri" w:hAnsi="Calibri" w:cs="Calibri"/>
              </w:rPr>
              <w:t>Biology</w:t>
            </w:r>
          </w:p>
        </w:tc>
      </w:tr>
    </w:tbl>
    <w:p w:rsidR="00B26C07" w:rsidRPr="00B26C07" w:rsidRDefault="00B26C07" w:rsidP="00B26C0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</w:pPr>
    </w:p>
    <w:p w:rsidR="00B26C07" w:rsidRPr="00B26C07" w:rsidRDefault="00B26C07" w:rsidP="00B26C0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</w:pPr>
      <w:r w:rsidRPr="00B26C07"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  <w:t xml:space="preserve">SATURDAY SUCCESS ACADEMY (1/25, 2/1, 2/8, 2/29, 3/7, 3/14, 4/4 and 4/18) 9:00 AM </w:t>
      </w:r>
      <w:proofErr w:type="gramStart"/>
      <w:r w:rsidRPr="00B26C07"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  <w:t>-  Noon</w:t>
      </w:r>
      <w:proofErr w:type="gramEnd"/>
      <w:r w:rsidRPr="00B26C07">
        <w:rPr>
          <w:rFonts w:ascii="Calibri" w:eastAsia="Calibri" w:hAnsi="Calibri" w:cs="Calibri"/>
          <w:b/>
          <w:bCs/>
          <w:i/>
          <w:iCs/>
          <w:color w:val="212121"/>
          <w:sz w:val="28"/>
          <w:szCs w:val="28"/>
        </w:rPr>
        <w:t>.  – 1 hour per subject.</w:t>
      </w:r>
    </w:p>
    <w:tbl>
      <w:tblPr>
        <w:tblW w:w="590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955"/>
        <w:gridCol w:w="1306"/>
      </w:tblGrid>
      <w:tr w:rsidR="00B26C07" w:rsidRPr="00B26C07" w:rsidTr="00B26C07">
        <w:trPr>
          <w:trHeight w:val="156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bookmarkStart w:id="0" w:name="_GoBack"/>
            <w:bookmarkEnd w:id="0"/>
            <w:r w:rsidRPr="00B26C07">
              <w:rPr>
                <w:rFonts w:ascii="Calibri" w:eastAsia="Calibri" w:hAnsi="Calibri" w:cs="Calibri"/>
                <w:b/>
                <w:bCs/>
                <w:color w:val="FFFFFF"/>
              </w:rPr>
              <w:t>TEACHER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FFFFFF"/>
              </w:rPr>
              <w:t>SUBJECT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FFFFFF"/>
              </w:rPr>
              <w:t xml:space="preserve">ROOM 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Ware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B26C07">
              <w:rPr>
                <w:rFonts w:ascii="Calibri" w:eastAsia="Calibri" w:hAnsi="Calibri" w:cs="Calibri"/>
                <w:color w:val="000000"/>
              </w:rPr>
              <w:t>Writing  (</w:t>
            </w:r>
            <w:proofErr w:type="gramEnd"/>
            <w:r w:rsidRPr="00B26C07">
              <w:rPr>
                <w:rFonts w:ascii="Calibri" w:eastAsia="Calibri" w:hAnsi="Calibri" w:cs="Calibri"/>
                <w:color w:val="000000"/>
              </w:rPr>
              <w:t>0-4)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201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Brown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Writing (0-4)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200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C. Johnson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Writing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34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M. Reed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Reading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204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Constantine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 xml:space="preserve">Reading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24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J. Rodriguez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 xml:space="preserve">Reading/Writing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27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Couselo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 xml:space="preserve">Reading (7)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202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N. Perez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Reading (7-Adv)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208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G. Rodriguez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Writing/Reading (8-Adv)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216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Caballero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Writing/Reading (8)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210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Arias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Math (6-Adv)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220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Robinson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Math 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212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 xml:space="preserve">Pino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Math 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221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Arnold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Math 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217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M. Garcia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Math 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215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Colina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Math 7 Adv/Geo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219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J. Jimenez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Math 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26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Rosales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26C07">
              <w:rPr>
                <w:rFonts w:ascii="Calibri" w:eastAsia="Calibri" w:hAnsi="Calibri" w:cs="Calibri"/>
                <w:color w:val="000000"/>
              </w:rPr>
              <w:t>Alg</w:t>
            </w:r>
            <w:proofErr w:type="spellEnd"/>
            <w:r w:rsidRPr="00B26C07">
              <w:rPr>
                <w:rFonts w:ascii="Calibri" w:eastAsia="Calibri" w:hAnsi="Calibri" w:cs="Calibri"/>
                <w:color w:val="000000"/>
              </w:rPr>
              <w:t xml:space="preserve"> 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proofErr w:type="gramStart"/>
            <w:r w:rsidRPr="00B26C07">
              <w:rPr>
                <w:rFonts w:ascii="Calibri" w:eastAsia="Calibri" w:hAnsi="Calibri" w:cs="Calibri"/>
                <w:color w:val="FF0000"/>
              </w:rPr>
              <w:t>IPREP(</w:t>
            </w:r>
            <w:proofErr w:type="gramEnd"/>
            <w:r w:rsidRPr="00B26C07">
              <w:rPr>
                <w:rFonts w:ascii="Calibri" w:eastAsia="Calibri" w:hAnsi="Calibri" w:cs="Calibri"/>
                <w:color w:val="FF0000"/>
              </w:rPr>
              <w:t>5202)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B. Perez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Civics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211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Lobato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Civics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214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Caraballo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Biology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33</w:t>
            </w:r>
          </w:p>
        </w:tc>
      </w:tr>
      <w:tr w:rsidR="00B26C07" w:rsidRPr="00B26C07" w:rsidTr="00B26C07">
        <w:trPr>
          <w:trHeight w:val="156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26C07">
              <w:rPr>
                <w:rFonts w:ascii="Calibri" w:eastAsia="Calibri" w:hAnsi="Calibri" w:cs="Calibri"/>
                <w:b/>
                <w:bCs/>
                <w:color w:val="000000"/>
              </w:rPr>
              <w:t>T. Murray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26C07">
              <w:rPr>
                <w:rFonts w:ascii="Calibri" w:eastAsia="Calibri" w:hAnsi="Calibri" w:cs="Calibri"/>
                <w:color w:val="000000"/>
              </w:rPr>
              <w:t>8th Science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C07" w:rsidRPr="00B26C07" w:rsidRDefault="00B26C07" w:rsidP="00B26C0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26C07">
              <w:rPr>
                <w:rFonts w:ascii="Calibri" w:eastAsia="Calibri" w:hAnsi="Calibri" w:cs="Calibri"/>
                <w:color w:val="FF0000"/>
              </w:rPr>
              <w:t>32</w:t>
            </w:r>
          </w:p>
        </w:tc>
      </w:tr>
    </w:tbl>
    <w:p w:rsidR="007C6437" w:rsidRPr="00B26C07" w:rsidRDefault="00B26C07" w:rsidP="00B26C07"/>
    <w:sectPr w:rsidR="007C6437" w:rsidRPr="00B26C07" w:rsidSect="00B26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07"/>
    <w:rsid w:val="004465E3"/>
    <w:rsid w:val="00B26C07"/>
    <w:rsid w:val="00D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3949-6BE3-45AA-8819-67A35D0B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Padron, Cynthia D.</dc:creator>
  <cp:keywords/>
  <dc:description/>
  <cp:lastModifiedBy>Padron, Cynthia D.</cp:lastModifiedBy>
  <cp:revision>1</cp:revision>
  <dcterms:created xsi:type="dcterms:W3CDTF">2020-01-24T17:52:00Z</dcterms:created>
  <dcterms:modified xsi:type="dcterms:W3CDTF">2020-01-24T17:53:00Z</dcterms:modified>
</cp:coreProperties>
</file>